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99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亳州市博物馆询价项目报价文件</w:t>
      </w:r>
      <w:bookmarkEnd w:id="0"/>
    </w:p>
    <w:p w14:paraId="10A7E88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b w:val="0"/>
          <w:bCs w:val="0"/>
          <w:szCs w:val="32"/>
        </w:rPr>
        <w:t>承诺</w:t>
      </w:r>
    </w:p>
    <w:p w14:paraId="14271B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jc w:val="left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1、本公司的报价</w:t>
      </w:r>
      <w:r>
        <w:rPr>
          <w:rFonts w:hint="eastAsia" w:ascii="仿宋_GB2312" w:hAnsi="Arial" w:eastAsia="仿宋_GB2312"/>
          <w:lang w:val="en-US" w:eastAsia="zh-CN"/>
        </w:rPr>
        <w:t>文件</w:t>
      </w:r>
      <w:r>
        <w:rPr>
          <w:rFonts w:hint="eastAsia" w:ascii="仿宋_GB2312" w:hAnsi="Arial" w:eastAsia="仿宋_GB2312"/>
        </w:rPr>
        <w:t>一旦为采购人认可，该报价即为合同价；</w:t>
      </w:r>
    </w:p>
    <w:p w14:paraId="0E8D70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jc w:val="left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2、本公司报价函一经发出，即不可撤回，否则我方愿</w:t>
      </w:r>
      <w:r>
        <w:rPr>
          <w:rFonts w:hint="eastAsia" w:ascii="仿宋_GB2312" w:hAnsi="Arial" w:eastAsia="仿宋_GB2312"/>
          <w:lang w:val="en-US" w:eastAsia="zh-CN"/>
        </w:rPr>
        <w:t>承担相关责任</w:t>
      </w:r>
      <w:r>
        <w:rPr>
          <w:rFonts w:hint="eastAsia" w:ascii="仿宋_GB2312" w:hAnsi="Arial" w:eastAsia="仿宋_GB2312"/>
        </w:rPr>
        <w:t>；</w:t>
      </w:r>
    </w:p>
    <w:p w14:paraId="6654DD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jc w:val="left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3、本公司一旦成为本项目的成交方，</w:t>
      </w:r>
      <w:r>
        <w:rPr>
          <w:rFonts w:hint="eastAsia" w:ascii="仿宋_GB2312" w:hAnsi="Arial" w:eastAsia="仿宋_GB2312"/>
          <w:lang w:val="en-US" w:eastAsia="zh-CN"/>
        </w:rPr>
        <w:t>即为同意该项目询价公告内容</w:t>
      </w:r>
      <w:r>
        <w:rPr>
          <w:rFonts w:hint="eastAsia" w:ascii="仿宋_GB2312" w:hAnsi="Arial" w:eastAsia="仿宋_GB2312"/>
        </w:rPr>
        <w:t>及我方</w:t>
      </w:r>
      <w:r>
        <w:rPr>
          <w:rFonts w:hint="eastAsia" w:ascii="仿宋_GB2312" w:hAnsi="Arial" w:eastAsia="仿宋_GB2312"/>
          <w:lang w:val="en-US" w:eastAsia="zh-CN"/>
        </w:rPr>
        <w:t>报价文件</w:t>
      </w:r>
      <w:r>
        <w:rPr>
          <w:rFonts w:hint="eastAsia" w:ascii="仿宋_GB2312" w:hAnsi="Arial" w:eastAsia="仿宋_GB2312"/>
        </w:rPr>
        <w:t>等作为合同的组成部分；</w:t>
      </w:r>
    </w:p>
    <w:p w14:paraId="699F5A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jc w:val="left"/>
        <w:rPr>
          <w:rFonts w:hint="default" w:ascii="仿宋_GB2312" w:hAnsi="Arial" w:eastAsia="仿宋_GB2312"/>
          <w:lang w:val="en-US" w:eastAsia="zh-CN"/>
        </w:rPr>
      </w:pPr>
      <w:r>
        <w:rPr>
          <w:rFonts w:hint="eastAsia" w:ascii="仿宋_GB2312" w:hAnsi="Arial" w:eastAsia="仿宋_GB2312"/>
        </w:rPr>
        <w:t>4、本公司</w:t>
      </w:r>
      <w:r>
        <w:rPr>
          <w:rFonts w:hint="eastAsia" w:ascii="仿宋_GB2312" w:hAnsi="Arial" w:eastAsia="仿宋_GB2312"/>
          <w:lang w:val="en-US" w:eastAsia="zh-CN"/>
        </w:rPr>
        <w:t>承诺所提供的各项资料均真实有效，若弄虚作假愿承担相应责任。</w:t>
      </w:r>
    </w:p>
    <w:p w14:paraId="40C0242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二、投标报价</w:t>
      </w:r>
    </w:p>
    <w:p w14:paraId="082DFEBC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91" w:firstLineChars="246"/>
        <w:rPr>
          <w:rFonts w:hint="eastAsia" w:ascii="仿宋_GB2312" w:hAnsi="Arial" w:eastAsia="仿宋_GB2312"/>
          <w:b/>
        </w:rPr>
      </w:pPr>
      <w:r>
        <w:rPr>
          <w:rFonts w:hint="eastAsia" w:ascii="仿宋_GB2312" w:hAnsi="Arial" w:eastAsia="仿宋_GB2312"/>
          <w:b/>
        </w:rPr>
        <w:t>报价表（</w:t>
      </w:r>
      <w:r>
        <w:rPr>
          <w:rFonts w:hint="eastAsia" w:ascii="仿宋_GB2312" w:hAnsi="Arial" w:eastAsia="仿宋_GB2312"/>
          <w:b/>
          <w:bCs/>
        </w:rPr>
        <w:t>此次报价为最终报价</w:t>
      </w:r>
      <w:r>
        <w:rPr>
          <w:rFonts w:hint="eastAsia" w:ascii="仿宋_GB2312" w:hAnsi="Arial" w:eastAsia="仿宋_GB2312"/>
          <w:b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6658"/>
      </w:tblGrid>
      <w:tr w14:paraId="2F2E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1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043DB05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>项目名称</w:t>
            </w:r>
          </w:p>
        </w:tc>
        <w:tc>
          <w:tcPr>
            <w:tcW w:w="6658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19B4E43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691" w:firstLineChars="246"/>
              <w:rPr>
                <w:rFonts w:hint="eastAsia" w:ascii="仿宋_GB2312" w:hAnsi="Arial" w:eastAsia="仿宋_GB2312"/>
                <w:b/>
              </w:rPr>
            </w:pPr>
          </w:p>
        </w:tc>
      </w:tr>
      <w:tr w14:paraId="7BB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91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2931961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 xml:space="preserve">投标报价  </w:t>
            </w:r>
          </w:p>
        </w:tc>
        <w:tc>
          <w:tcPr>
            <w:tcW w:w="6658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84F6898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>人民币大写（元）:</w:t>
            </w:r>
          </w:p>
          <w:p w14:paraId="50396099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>人民币小写（元）:</w:t>
            </w:r>
          </w:p>
        </w:tc>
      </w:tr>
      <w:tr w14:paraId="6D47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91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528F04C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>服务期</w:t>
            </w:r>
          </w:p>
        </w:tc>
        <w:tc>
          <w:tcPr>
            <w:tcW w:w="6658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1C890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outlineLvl w:val="2"/>
              <w:rPr>
                <w:rFonts w:hint="eastAsia" w:ascii="仿宋_GB2312" w:hAnsi="Arial" w:eastAsia="仿宋_GB2312"/>
                <w:b/>
                <w:bCs/>
              </w:rPr>
            </w:pPr>
          </w:p>
        </w:tc>
      </w:tr>
      <w:tr w14:paraId="742D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10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051245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691" w:firstLineChars="246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</w:rPr>
              <w:t>备注</w:t>
            </w:r>
          </w:p>
        </w:tc>
        <w:tc>
          <w:tcPr>
            <w:tcW w:w="6658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BF03FC">
            <w:pPr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仿宋_GB2312" w:hAnsi="Arial" w:eastAsia="仿宋_GB2312"/>
                <w:b/>
              </w:rPr>
            </w:pPr>
            <w:r>
              <w:rPr>
                <w:rFonts w:hint="eastAsia" w:ascii="仿宋_GB2312" w:hAnsi="Arial" w:eastAsia="仿宋_GB2312"/>
                <w:b/>
                <w:bCs/>
              </w:rPr>
              <w:t>此次报价为</w:t>
            </w:r>
            <w:r>
              <w:rPr>
                <w:rFonts w:hint="eastAsia" w:ascii="仿宋_GB2312" w:hAnsi="Arial" w:eastAsia="仿宋_GB2312"/>
                <w:b/>
                <w:bCs/>
                <w:lang w:val="en-US" w:eastAsia="zh-CN"/>
              </w:rPr>
              <w:t>最终报价</w:t>
            </w:r>
            <w:r>
              <w:rPr>
                <w:rFonts w:hint="eastAsia" w:ascii="仿宋_GB2312" w:hAnsi="Arial" w:eastAsia="仿宋_GB2312"/>
                <w:b/>
                <w:bCs/>
              </w:rPr>
              <w:t>，装入文件</w:t>
            </w:r>
            <w:r>
              <w:rPr>
                <w:rFonts w:hint="eastAsia" w:ascii="仿宋_GB2312" w:hAnsi="Arial" w:eastAsia="仿宋_GB2312"/>
                <w:b/>
                <w:bCs/>
                <w:lang w:val="en-US" w:eastAsia="zh-CN"/>
              </w:rPr>
              <w:t>袋密封</w:t>
            </w:r>
            <w:r>
              <w:rPr>
                <w:rFonts w:hint="eastAsia" w:ascii="仿宋_GB2312" w:hAnsi="Arial" w:eastAsia="仿宋_GB2312"/>
                <w:b/>
              </w:rPr>
              <w:t>。</w:t>
            </w:r>
          </w:p>
        </w:tc>
      </w:tr>
    </w:tbl>
    <w:p w14:paraId="50E2B4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注：报价包括本项目所有服务费用和所有相关税费。</w:t>
      </w:r>
    </w:p>
    <w:p w14:paraId="5BEDB4C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三、资格证明及有关材料</w:t>
      </w:r>
    </w:p>
    <w:p w14:paraId="1B777666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88" w:firstLineChars="246"/>
        <w:rPr>
          <w:rFonts w:hint="eastAsia" w:ascii="仿宋_GB2312" w:hAnsi="Arial" w:eastAsia="仿宋_GB2312"/>
          <w:b w:val="0"/>
          <w:bCs/>
        </w:rPr>
      </w:pPr>
      <w:r>
        <w:rPr>
          <w:rFonts w:hint="eastAsia" w:ascii="仿宋_GB2312" w:hAnsi="Arial" w:eastAsia="仿宋_GB2312"/>
          <w:b w:val="0"/>
          <w:bCs/>
        </w:rPr>
        <w:t>（一）营业执照（复印件加盖公章装入投标文件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袋，</w:t>
      </w:r>
      <w:r>
        <w:rPr>
          <w:rFonts w:hint="eastAsia" w:ascii="仿宋_GB2312" w:hAnsi="Arial" w:eastAsia="仿宋_GB2312"/>
          <w:b w:val="0"/>
          <w:bCs/>
        </w:rPr>
        <w:t>原件中标后由采购人核验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）；</w:t>
      </w:r>
      <w:r>
        <w:rPr>
          <w:rFonts w:hint="eastAsia" w:ascii="仿宋_GB2312" w:hAnsi="Arial" w:eastAsia="仿宋_GB2312"/>
          <w:b w:val="0"/>
          <w:bCs/>
        </w:rPr>
        <w:t xml:space="preserve">   </w:t>
      </w:r>
    </w:p>
    <w:p w14:paraId="2EC1FE04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88" w:firstLineChars="246"/>
        <w:rPr>
          <w:rFonts w:hint="eastAsia" w:ascii="仿宋_GB2312" w:hAnsi="Arial" w:eastAsia="仿宋_GB2312"/>
          <w:b w:val="0"/>
          <w:bCs/>
          <w:lang w:eastAsia="zh-CN"/>
        </w:rPr>
      </w:pPr>
      <w:r>
        <w:rPr>
          <w:rFonts w:hint="eastAsia" w:ascii="仿宋_GB2312" w:hAnsi="Arial" w:eastAsia="仿宋_GB2312"/>
          <w:b w:val="0"/>
          <w:bCs/>
        </w:rPr>
        <w:t>（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二</w:t>
      </w:r>
      <w:r>
        <w:rPr>
          <w:rFonts w:hint="eastAsia" w:ascii="仿宋_GB2312" w:hAnsi="Arial" w:eastAsia="仿宋_GB2312"/>
          <w:b w:val="0"/>
          <w:bCs/>
        </w:rPr>
        <w:t>）其他资格要求（复印件加盖公章装入投标文件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袋</w:t>
      </w:r>
      <w:r>
        <w:rPr>
          <w:rFonts w:hint="eastAsia" w:ascii="仿宋_GB2312" w:hAnsi="Arial" w:eastAsia="仿宋_GB2312"/>
          <w:b w:val="0"/>
          <w:bCs/>
        </w:rPr>
        <w:t>，原件中标后由采购人核验）</w:t>
      </w:r>
      <w:r>
        <w:rPr>
          <w:rFonts w:hint="eastAsia" w:ascii="仿宋_GB2312" w:hAnsi="Arial" w:eastAsia="仿宋_GB2312"/>
          <w:b w:val="0"/>
          <w:bCs/>
          <w:lang w:eastAsia="zh-CN"/>
        </w:rPr>
        <w:t>；</w:t>
      </w:r>
    </w:p>
    <w:p w14:paraId="55FA6AE5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88" w:firstLineChars="246"/>
        <w:rPr>
          <w:rFonts w:hint="eastAsia" w:ascii="仿宋_GB2312" w:hAnsi="Arial" w:eastAsia="仿宋_GB2312"/>
          <w:b w:val="0"/>
          <w:bCs/>
          <w:lang w:eastAsia="zh-CN"/>
        </w:rPr>
      </w:pPr>
      <w:r>
        <w:rPr>
          <w:rFonts w:hint="eastAsia" w:ascii="仿宋_GB2312" w:hAnsi="Arial" w:eastAsia="仿宋_GB2312"/>
          <w:b w:val="0"/>
          <w:bCs/>
        </w:rPr>
        <w:t>（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三</w:t>
      </w:r>
      <w:r>
        <w:rPr>
          <w:rFonts w:hint="eastAsia" w:ascii="仿宋_GB2312" w:hAnsi="Arial" w:eastAsia="仿宋_GB2312"/>
          <w:b w:val="0"/>
          <w:bCs/>
        </w:rPr>
        <w:t>）法定代表人身份证明</w:t>
      </w:r>
      <w:r>
        <w:rPr>
          <w:rFonts w:hint="eastAsia" w:ascii="仿宋_GB2312" w:hAnsi="Arial" w:eastAsia="仿宋_GB2312"/>
          <w:b w:val="0"/>
          <w:bCs/>
          <w:lang w:val="en-US" w:eastAsia="zh-CN"/>
        </w:rPr>
        <w:t>或</w:t>
      </w:r>
      <w:r>
        <w:rPr>
          <w:rFonts w:hint="eastAsia" w:ascii="仿宋_GB2312" w:hAnsi="Arial" w:eastAsia="仿宋_GB2312"/>
          <w:b w:val="0"/>
          <w:bCs/>
        </w:rPr>
        <w:t>授权委托书（格式附后，若被授权人（代理人）参与投标，须同时提供法定代表人身份证明）</w:t>
      </w:r>
      <w:r>
        <w:rPr>
          <w:rFonts w:hint="eastAsia" w:ascii="仿宋_GB2312" w:hAnsi="Arial" w:eastAsia="仿宋_GB2312"/>
          <w:b w:val="0"/>
          <w:bCs/>
          <w:lang w:eastAsia="zh-CN"/>
        </w:rPr>
        <w:t>。</w:t>
      </w:r>
    </w:p>
    <w:p w14:paraId="574C29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0B3E89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7714B1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1C292D5E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3908" w:firstLineChars="1396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供应商(盖单位公章)：</w:t>
      </w:r>
    </w:p>
    <w:p w14:paraId="1AF08A92">
      <w:pPr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048" w:firstLineChars="1446"/>
        <w:rPr>
          <w:rFonts w:hint="eastAsia" w:ascii="仿宋_GB2312" w:hAnsi="Arial" w:eastAsia="仿宋_GB2312"/>
        </w:rPr>
      </w:pPr>
      <w:r>
        <w:rPr>
          <w:rFonts w:hint="eastAsia" w:ascii="仿宋_GB2312" w:hAnsi="Arial" w:eastAsia="仿宋_GB2312"/>
        </w:rPr>
        <w:t>年    月    日</w:t>
      </w:r>
    </w:p>
    <w:p w14:paraId="386A340C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30522DDE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0F2B699C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2CBF59FA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735A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_GB2312" w:hAnsi="Arial" w:eastAsia="仿宋_GB2312"/>
          <w:b/>
        </w:rPr>
      </w:pPr>
      <w:r>
        <w:rPr>
          <w:rFonts w:hint="eastAsia" w:ascii="仿宋_GB2312" w:hAnsi="Arial" w:eastAsia="仿宋_GB2312"/>
          <w:b/>
        </w:rPr>
        <w:t>注：请将</w:t>
      </w:r>
      <w:r>
        <w:rPr>
          <w:rFonts w:hint="eastAsia" w:ascii="仿宋_GB2312" w:hAnsi="Arial" w:eastAsia="仿宋_GB2312"/>
          <w:b/>
          <w:lang w:val="en-US" w:eastAsia="zh-CN"/>
        </w:rPr>
        <w:t>所有</w:t>
      </w:r>
      <w:r>
        <w:rPr>
          <w:rFonts w:hint="eastAsia" w:ascii="仿宋_GB2312" w:hAnsi="Arial" w:eastAsia="仿宋_GB2312"/>
          <w:b/>
        </w:rPr>
        <w:t>文件密封在一个</w:t>
      </w:r>
      <w:r>
        <w:rPr>
          <w:rFonts w:hint="eastAsia" w:ascii="仿宋_GB2312" w:hAnsi="Arial" w:eastAsia="仿宋_GB2312"/>
          <w:b/>
          <w:lang w:val="en-US" w:eastAsia="zh-CN"/>
        </w:rPr>
        <w:t>文件</w:t>
      </w:r>
      <w:r>
        <w:rPr>
          <w:rFonts w:hint="eastAsia" w:ascii="仿宋_GB2312" w:hAnsi="Arial" w:eastAsia="仿宋_GB2312"/>
          <w:b/>
        </w:rPr>
        <w:t>袋中，作为</w:t>
      </w:r>
      <w:r>
        <w:rPr>
          <w:rFonts w:hint="eastAsia" w:ascii="仿宋_GB2312" w:hAnsi="Arial" w:eastAsia="仿宋_GB2312"/>
          <w:b/>
          <w:lang w:val="en-US" w:eastAsia="zh-CN"/>
        </w:rPr>
        <w:t>投标资料</w:t>
      </w:r>
      <w:r>
        <w:rPr>
          <w:rFonts w:hint="eastAsia" w:ascii="仿宋_GB2312" w:hAnsi="Arial" w:eastAsia="仿宋_GB2312"/>
          <w:b/>
        </w:rPr>
        <w:t>，由代表于202</w:t>
      </w:r>
      <w:r>
        <w:rPr>
          <w:rFonts w:hint="eastAsia" w:ascii="仿宋_GB2312" w:hAnsi="Arial" w:eastAsia="仿宋_GB2312"/>
          <w:b/>
          <w:lang w:val="en-US" w:eastAsia="zh-CN"/>
        </w:rPr>
        <w:t>5</w:t>
      </w:r>
      <w:r>
        <w:rPr>
          <w:rFonts w:hint="eastAsia" w:ascii="仿宋_GB2312" w:hAnsi="Arial" w:eastAsia="仿宋_GB2312"/>
          <w:b/>
        </w:rPr>
        <w:t>年</w:t>
      </w:r>
      <w:r>
        <w:rPr>
          <w:rFonts w:hint="eastAsia" w:ascii="仿宋_GB2312" w:hAnsi="Arial" w:eastAsia="仿宋_GB2312"/>
          <w:b/>
          <w:lang w:val="en-US" w:eastAsia="zh-CN"/>
        </w:rPr>
        <w:t>1</w:t>
      </w:r>
      <w:r>
        <w:rPr>
          <w:rFonts w:hint="eastAsia" w:ascii="仿宋_GB2312" w:hAnsi="Arial" w:eastAsia="仿宋_GB2312"/>
          <w:b/>
        </w:rPr>
        <w:t>月</w:t>
      </w:r>
      <w:r>
        <w:rPr>
          <w:rFonts w:hint="eastAsia" w:ascii="仿宋_GB2312" w:hAnsi="Arial" w:eastAsia="仿宋_GB2312"/>
          <w:b/>
          <w:lang w:val="en-US" w:eastAsia="zh-CN"/>
        </w:rPr>
        <w:t>9</w:t>
      </w:r>
      <w:r>
        <w:rPr>
          <w:rFonts w:hint="eastAsia" w:ascii="仿宋_GB2312" w:hAnsi="Arial" w:eastAsia="仿宋_GB2312"/>
          <w:b/>
        </w:rPr>
        <w:t>日</w:t>
      </w:r>
      <w:r>
        <w:rPr>
          <w:rFonts w:hint="eastAsia" w:ascii="仿宋_GB2312" w:hAnsi="Arial" w:eastAsia="仿宋_GB2312"/>
          <w:b/>
          <w:lang w:val="en-US" w:eastAsia="zh-CN"/>
        </w:rPr>
        <w:t>17</w:t>
      </w:r>
      <w:r>
        <w:rPr>
          <w:rFonts w:hint="eastAsia" w:ascii="仿宋_GB2312" w:hAnsi="Arial" w:eastAsia="仿宋_GB2312"/>
          <w:b/>
        </w:rPr>
        <w:t>：</w:t>
      </w:r>
      <w:r>
        <w:rPr>
          <w:rFonts w:hint="eastAsia" w:ascii="仿宋_GB2312" w:hAnsi="Arial" w:eastAsia="仿宋_GB2312"/>
          <w:b/>
          <w:lang w:val="en-US" w:eastAsia="zh-CN"/>
        </w:rPr>
        <w:t>00</w:t>
      </w:r>
      <w:r>
        <w:rPr>
          <w:rFonts w:hint="eastAsia" w:ascii="仿宋_GB2312" w:hAnsi="Arial" w:eastAsia="仿宋_GB2312"/>
          <w:b/>
        </w:rPr>
        <w:t>时前递交</w:t>
      </w:r>
      <w:r>
        <w:rPr>
          <w:rFonts w:hint="eastAsia" w:ascii="仿宋_GB2312" w:hAnsi="Arial" w:eastAsia="仿宋_GB2312"/>
          <w:b/>
          <w:lang w:eastAsia="zh-CN"/>
        </w:rPr>
        <w:t>至</w:t>
      </w:r>
      <w:r>
        <w:rPr>
          <w:rFonts w:hint="eastAsia" w:ascii="仿宋_GB2312" w:hAnsi="Arial" w:eastAsia="仿宋_GB2312"/>
          <w:b/>
          <w:lang w:val="en-US" w:eastAsia="zh-CN"/>
        </w:rPr>
        <w:t>亳州市博物馆</w:t>
      </w:r>
      <w:r>
        <w:rPr>
          <w:rFonts w:hint="default" w:ascii="仿宋_GB2312" w:hAnsi="Arial" w:eastAsia="仿宋_GB2312"/>
          <w:b/>
        </w:rPr>
        <w:t>。</w:t>
      </w:r>
    </w:p>
    <w:p w14:paraId="44F2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Arial" w:eastAsia="仿宋_GB2312"/>
          <w:b/>
        </w:rPr>
      </w:pPr>
      <w:r>
        <w:rPr>
          <w:rFonts w:hint="eastAsia" w:ascii="仿宋_GB2312" w:hAnsi="Arial" w:eastAsia="仿宋_GB2312"/>
          <w:b/>
        </w:rPr>
        <w:t>谈判地点</w:t>
      </w:r>
      <w:r>
        <w:rPr>
          <w:rFonts w:hint="eastAsia" w:ascii="仿宋_GB2312" w:hAnsi="Arial" w:eastAsia="仿宋_GB2312"/>
          <w:b/>
          <w:lang w:eastAsia="zh-CN"/>
        </w:rPr>
        <w:t>：</w:t>
      </w:r>
      <w:r>
        <w:rPr>
          <w:rFonts w:hint="eastAsia" w:ascii="仿宋_GB2312" w:hAnsi="Arial" w:eastAsia="仿宋_GB2312"/>
          <w:b/>
          <w:lang w:val="en-US" w:eastAsia="zh-CN"/>
        </w:rPr>
        <w:t>亳州市博物馆</w:t>
      </w:r>
      <w:r>
        <w:rPr>
          <w:rFonts w:hint="eastAsia" w:ascii="仿宋_GB2312" w:hAnsi="Arial" w:eastAsia="仿宋_GB2312"/>
          <w:b/>
        </w:rPr>
        <w:t>。</w:t>
      </w:r>
    </w:p>
    <w:p w14:paraId="0AC6F90B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75DD1ECD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3DC8940C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028DE35E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15C149E1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59FD4E83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00CDCE37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1E02B28F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463C2A92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1FE4538D">
      <w:pPr>
        <w:spacing w:line="520" w:lineRule="exact"/>
        <w:jc w:val="center"/>
        <w:rPr>
          <w:rFonts w:hint="eastAsia" w:ascii="仿宋_GB2312" w:hAnsi="仿宋" w:eastAsia="仿宋_GB2312"/>
          <w:b/>
        </w:rPr>
      </w:pPr>
      <w:r>
        <w:rPr>
          <w:rFonts w:hint="eastAsia" w:ascii="仿宋_GB2312" w:hAnsi="仿宋" w:eastAsia="仿宋_GB2312"/>
          <w:b/>
        </w:rPr>
        <w:t>法定代表人身份证明</w:t>
      </w:r>
    </w:p>
    <w:p w14:paraId="38414FDF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供应商名称：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</w:rPr>
        <w:t xml:space="preserve">   </w:t>
      </w:r>
    </w:p>
    <w:p w14:paraId="07A9D293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单位性质：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   </w:t>
      </w:r>
    </w:p>
    <w:p w14:paraId="7D86646F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地    址：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 w14:paraId="498C1A63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成立时间：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年 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</w:rPr>
        <w:t xml:space="preserve">月 </w:t>
      </w:r>
      <w:r>
        <w:rPr>
          <w:rFonts w:hint="eastAsia" w:ascii="仿宋_GB2312" w:hAnsi="仿宋_GB2312" w:eastAsia="仿宋_GB2312" w:cs="仿宋_GB231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</w:rPr>
        <w:t>日</w:t>
      </w:r>
    </w:p>
    <w:p w14:paraId="0950DD9A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经营期限：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</w:rPr>
        <w:tab/>
      </w:r>
    </w:p>
    <w:p w14:paraId="40AAE0CA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姓    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  性别：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</w:t>
      </w:r>
    </w:p>
    <w:p w14:paraId="09624DE2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年    龄：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  职务：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</w:t>
      </w:r>
    </w:p>
    <w:p w14:paraId="5855F80D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系 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</w:rPr>
        <w:t xml:space="preserve"> （供应商名称）的法定代表人。</w:t>
      </w:r>
    </w:p>
    <w:p w14:paraId="6BFB79B2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1688B403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特此证明。</w:t>
      </w:r>
    </w:p>
    <w:tbl>
      <w:tblPr>
        <w:tblStyle w:val="4"/>
        <w:tblpPr w:leftFromText="180" w:rightFromText="180" w:vertAnchor="text" w:horzAnchor="page" w:tblpX="2737" w:tblpY="8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14C4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6" w:hRule="atLeast"/>
        </w:trPr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46310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26FEE3B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法定代表人身份证复印件粘贴处</w:t>
            </w:r>
          </w:p>
        </w:tc>
      </w:tr>
    </w:tbl>
    <w:p w14:paraId="0B9F9ECC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2ED662D2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50A887B2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1296EE42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11E855FE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6D5ECD18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1A91939B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6668BCE1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504BF4FF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</w:p>
    <w:p w14:paraId="50843FAD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供应商：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>(盖单位公章)</w:t>
      </w:r>
    </w:p>
    <w:p w14:paraId="4858D86C"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</w:rPr>
        <w:t>日  期：</w:t>
      </w:r>
      <w:r>
        <w:rPr>
          <w:rFonts w:hint="eastAsia" w:ascii="仿宋_GB2312" w:hAnsi="仿宋_GB2312" w:eastAsia="仿宋_GB2312" w:cs="仿宋_GB231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日</w:t>
      </w:r>
    </w:p>
    <w:p w14:paraId="09F6EABE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5BF537AA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03F4D164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5CD1EC0A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</w:p>
    <w:p w14:paraId="528E97D9">
      <w:pPr>
        <w:spacing w:line="520" w:lineRule="exact"/>
        <w:ind w:right="32"/>
        <w:jc w:val="center"/>
        <w:rPr>
          <w:rFonts w:hint="eastAsia" w:ascii="仿宋_GB2312" w:hAnsi="Arial" w:eastAsia="仿宋_GB2312"/>
          <w:b/>
          <w:bCs/>
          <w:sz w:val="32"/>
          <w:szCs w:val="24"/>
        </w:rPr>
      </w:pPr>
      <w:r>
        <w:rPr>
          <w:rFonts w:hint="eastAsia" w:ascii="仿宋_GB2312" w:hAnsi="Arial" w:eastAsia="仿宋_GB2312"/>
          <w:b/>
          <w:bCs/>
          <w:sz w:val="32"/>
          <w:szCs w:val="24"/>
        </w:rPr>
        <w:t>授权委托书</w:t>
      </w:r>
    </w:p>
    <w:p w14:paraId="7FDA6F5B">
      <w:pPr>
        <w:spacing w:line="520" w:lineRule="exact"/>
        <w:ind w:right="32" w:firstLine="56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本人</w:t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</w:rPr>
        <w:t>（姓名）系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>（投标人名称）的法定代表人，现委托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>（姓名）为我方代理人。代理人根据授权，以我方名义签署、澄清、说明、补正、递交、撤回、修改</w:t>
      </w:r>
      <w:r>
        <w:rPr>
          <w:rFonts w:hint="eastAsia" w:ascii="仿宋_GB2312" w:eastAsia="仿宋_GB2312"/>
          <w:u w:val="single"/>
        </w:rPr>
        <w:t xml:space="preserve">           </w:t>
      </w:r>
      <w:r>
        <w:rPr>
          <w:rFonts w:hint="eastAsia" w:ascii="仿宋_GB2312" w:eastAsia="仿宋_GB2312"/>
        </w:rPr>
        <w:t>（项目名称）投标文件、签订合同和处理有关事宜，其法律后果由我方承担。</w:t>
      </w:r>
    </w:p>
    <w:p w14:paraId="2C2AA44B">
      <w:pPr>
        <w:spacing w:line="520" w:lineRule="exact"/>
        <w:ind w:right="3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代理人无转委托权。</w:t>
      </w:r>
    </w:p>
    <w:tbl>
      <w:tblPr>
        <w:tblStyle w:val="4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3"/>
      </w:tblGrid>
      <w:tr w14:paraId="2F6E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B31B">
            <w:pPr>
              <w:spacing w:line="520" w:lineRule="exact"/>
              <w:ind w:right="3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法定代表人身份证复印件粘贴处</w:t>
            </w:r>
          </w:p>
        </w:tc>
      </w:tr>
      <w:tr w14:paraId="1F41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A07F">
            <w:pPr>
              <w:spacing w:line="520" w:lineRule="exact"/>
              <w:ind w:right="3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授权委托人身份证复印件粘贴处</w:t>
            </w:r>
          </w:p>
        </w:tc>
      </w:tr>
    </w:tbl>
    <w:p w14:paraId="4E70D444">
      <w:pPr>
        <w:spacing w:line="520" w:lineRule="exact"/>
        <w:ind w:right="34"/>
        <w:rPr>
          <w:rFonts w:hint="eastAsia" w:ascii="仿宋_GB2312" w:eastAsia="仿宋_GB2312"/>
        </w:rPr>
      </w:pPr>
    </w:p>
    <w:p w14:paraId="32C5C855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供应商：</w:t>
      </w:r>
      <w:r>
        <w:rPr>
          <w:rFonts w:hint="eastAsia" w:ascii="仿宋_GB2312" w:eastAsia="仿宋_GB2312"/>
          <w:u w:val="single"/>
        </w:rPr>
        <w:t xml:space="preserve">                               </w:t>
      </w:r>
      <w:r>
        <w:rPr>
          <w:rFonts w:hint="eastAsia" w:ascii="仿宋_GB2312" w:eastAsia="仿宋_GB2312"/>
        </w:rPr>
        <w:t>（盖单位公章）</w:t>
      </w:r>
    </w:p>
    <w:p w14:paraId="6272371F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法定代表人：</w:t>
      </w:r>
      <w:r>
        <w:rPr>
          <w:rFonts w:hint="eastAsia" w:ascii="仿宋_GB2312" w:eastAsia="仿宋_GB2312"/>
          <w:u w:val="single"/>
        </w:rPr>
        <w:t xml:space="preserve">                           </w:t>
      </w:r>
      <w:r>
        <w:rPr>
          <w:rFonts w:hint="eastAsia" w:ascii="仿宋_GB2312" w:eastAsia="仿宋_GB2312"/>
        </w:rPr>
        <w:t>（签字或盖章）</w:t>
      </w:r>
    </w:p>
    <w:p w14:paraId="779C0B19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身份证号码：</w:t>
      </w:r>
      <w:r>
        <w:rPr>
          <w:rFonts w:hint="eastAsia" w:ascii="仿宋_GB2312" w:eastAsia="仿宋_GB2312"/>
          <w:u w:val="single"/>
        </w:rPr>
        <w:t xml:space="preserve">                            </w:t>
      </w:r>
    </w:p>
    <w:p w14:paraId="752ECBF6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委托代理人：</w:t>
      </w:r>
      <w:r>
        <w:rPr>
          <w:rFonts w:hint="eastAsia" w:ascii="仿宋_GB2312" w:eastAsia="仿宋_GB2312"/>
          <w:u w:val="single"/>
        </w:rPr>
        <w:t xml:space="preserve">                            </w:t>
      </w:r>
      <w:r>
        <w:rPr>
          <w:rFonts w:hint="eastAsia" w:ascii="仿宋_GB2312" w:eastAsia="仿宋_GB2312"/>
        </w:rPr>
        <w:t xml:space="preserve">（签字或盖章） </w:t>
      </w:r>
    </w:p>
    <w:p w14:paraId="008D8854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身份证号码：</w:t>
      </w:r>
      <w:r>
        <w:rPr>
          <w:rFonts w:hint="eastAsia" w:ascii="仿宋_GB2312" w:eastAsia="仿宋_GB2312"/>
          <w:u w:val="single"/>
        </w:rPr>
        <w:t xml:space="preserve">                            </w:t>
      </w:r>
      <w:r>
        <w:rPr>
          <w:rFonts w:hint="eastAsia" w:ascii="仿宋_GB2312" w:eastAsia="仿宋_GB2312"/>
        </w:rPr>
        <w:t xml:space="preserve">      </w:t>
      </w:r>
    </w:p>
    <w:p w14:paraId="204F79FA">
      <w:pPr>
        <w:spacing w:line="520" w:lineRule="exact"/>
        <w:ind w:right="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</w:t>
      </w:r>
    </w:p>
    <w:p w14:paraId="7F021E0D">
      <w:pPr>
        <w:spacing w:line="520" w:lineRule="exact"/>
        <w:ind w:right="3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日期： 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</w:rPr>
        <w:t>日</w:t>
      </w:r>
    </w:p>
    <w:p w14:paraId="5E479E36">
      <w:pPr>
        <w:spacing w:line="520" w:lineRule="exact"/>
        <w:ind w:hanging="4"/>
        <w:rPr>
          <w:rFonts w:hint="eastAsia" w:ascii="仿宋_GB2312" w:hAnsi="Arial" w:eastAsia="仿宋_GB2312"/>
          <w:b/>
          <w:sz w:val="21"/>
          <w:szCs w:val="21"/>
          <w:highlight w:val="yellow"/>
        </w:rPr>
      </w:pPr>
    </w:p>
    <w:p w14:paraId="199567E2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879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C67D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185F74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A9F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F6B35"/>
    <w:rsid w:val="004E21CC"/>
    <w:rsid w:val="0B8809C4"/>
    <w:rsid w:val="163F6B35"/>
    <w:rsid w:val="4FC14F71"/>
    <w:rsid w:val="54703424"/>
    <w:rsid w:val="5A22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936</Words>
  <Characters>936</Characters>
  <Lines>0</Lines>
  <Paragraphs>0</Paragraphs>
  <TotalTime>21</TotalTime>
  <ScaleCrop>false</ScaleCrop>
  <LinksUpToDate>false</LinksUpToDate>
  <CharactersWithSpaces>1530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2020-12-10T07:37:00Z</dcterms:created>
  <dc:creator>张星辰</dc:creator>
  <cp:lastModifiedBy>张鑫淼</cp:lastModifiedBy>
  <dcterms:modified xsi:type="dcterms:W3CDTF">2025-01-06T08:26:21Z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eyJoZGlkIjoiODYxNDJiZjkyMzcxZjU5YzBiOTM0MGNmZWExNjIxM2UiLCJ1c2VySWQiOiIxNDQ0NDUzNzYzIn0=</vt:lpwstr>
  </property>
  <property fmtid="{D5CDD505-2E9C-101B-9397-08002B2CF9AE}" pid="4" name="ICV">
    <vt:lpwstr>2796377FAA1C41AD9F53E7AF03D28AB0_13</vt:lpwstr>
  </property>
</Properties>
</file>